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38CBD" w14:textId="77777777" w:rsidR="00534FF5" w:rsidRDefault="00534FF5" w:rsidP="00806DE2">
      <w:pPr>
        <w:pStyle w:val="Heading1"/>
      </w:pPr>
    </w:p>
    <w:p w14:paraId="36EAF8C4" w14:textId="77777777" w:rsidR="00534FF5" w:rsidRDefault="00534FF5" w:rsidP="00806DE2">
      <w:pPr>
        <w:pStyle w:val="Heading1"/>
      </w:pPr>
    </w:p>
    <w:p w14:paraId="6F564354" w14:textId="77777777" w:rsidR="00806DE2" w:rsidRDefault="00806DE2" w:rsidP="00806DE2">
      <w:pPr>
        <w:pStyle w:val="Heading1"/>
      </w:pPr>
      <w:r>
        <w:t>SUP WELFARE PLAN NOTES</w:t>
      </w:r>
    </w:p>
    <w:p w14:paraId="5B61DC55" w14:textId="77777777" w:rsidR="00806DE2" w:rsidRDefault="00806DE2" w:rsidP="00806DE2">
      <w:pPr>
        <w:jc w:val="center"/>
      </w:pPr>
    </w:p>
    <w:p w14:paraId="544E9B98" w14:textId="77777777" w:rsidR="00806DE2" w:rsidRDefault="00806DE2" w:rsidP="00806DE2">
      <w:pPr>
        <w:jc w:val="center"/>
      </w:pPr>
    </w:p>
    <w:p w14:paraId="66B3F394" w14:textId="77777777" w:rsidR="00534FF5" w:rsidRDefault="00534FF5" w:rsidP="00806DE2">
      <w:pPr>
        <w:jc w:val="center"/>
      </w:pPr>
    </w:p>
    <w:p w14:paraId="20945B0C" w14:textId="77777777" w:rsidR="00806DE2" w:rsidRDefault="00806DE2" w:rsidP="00806DE2">
      <w:pPr>
        <w:jc w:val="center"/>
        <w:rPr>
          <w:b/>
        </w:rPr>
      </w:pPr>
      <w:r w:rsidRPr="00806DE2">
        <w:rPr>
          <w:b/>
        </w:rPr>
        <w:t>SUP Money Purchase Pension and 401(k) Plans</w:t>
      </w:r>
    </w:p>
    <w:p w14:paraId="76758C82" w14:textId="77777777" w:rsidR="00806DE2" w:rsidRDefault="00806DE2" w:rsidP="00806DE2">
      <w:pPr>
        <w:jc w:val="center"/>
        <w:rPr>
          <w:b/>
        </w:rPr>
      </w:pPr>
    </w:p>
    <w:p w14:paraId="169C5D6D" w14:textId="77777777" w:rsidR="00806DE2" w:rsidRPr="00806DE2" w:rsidRDefault="00806DE2" w:rsidP="00806DE2">
      <w:pPr>
        <w:jc w:val="both"/>
      </w:pPr>
      <w:r>
        <w:t xml:space="preserve">You will be receiving a notification in the mail with the following information pertaining to important amendments to the SUP Money Purchase Pension Plan and the SUP 401(k) Plan. Please file </w:t>
      </w:r>
      <w:r w:rsidR="00534FF5">
        <w:t xml:space="preserve">the </w:t>
      </w:r>
      <w:r>
        <w:t xml:space="preserve">notice with your Plans records for future reference.  </w:t>
      </w:r>
    </w:p>
    <w:p w14:paraId="07B8DE5E" w14:textId="77777777" w:rsidR="00806DE2" w:rsidRPr="00806DE2" w:rsidRDefault="00806DE2" w:rsidP="00806DE2">
      <w:pPr>
        <w:jc w:val="both"/>
        <w:rPr>
          <w:b/>
        </w:rPr>
      </w:pPr>
    </w:p>
    <w:p w14:paraId="5A375F5D" w14:textId="77777777" w:rsidR="00806DE2" w:rsidRPr="001651EA" w:rsidRDefault="00806DE2" w:rsidP="00806DE2">
      <w:pPr>
        <w:jc w:val="both"/>
        <w:rPr>
          <w:rFonts w:eastAsia="Verdana"/>
          <w:b/>
          <w:bCs/>
          <w:color w:val="000000"/>
          <w:u w:val="single"/>
        </w:rPr>
      </w:pPr>
      <w:r w:rsidRPr="001651EA">
        <w:rPr>
          <w:rFonts w:eastAsia="Verdana"/>
          <w:b/>
          <w:bCs/>
          <w:color w:val="000000"/>
          <w:u w:val="single"/>
        </w:rPr>
        <w:t>Waiver of Requirement to Take 2020 Required Minimum Distributions (RMDs)</w:t>
      </w:r>
    </w:p>
    <w:p w14:paraId="19525ADD" w14:textId="77777777" w:rsidR="00806DE2" w:rsidRPr="001651EA" w:rsidRDefault="00806DE2" w:rsidP="00806DE2">
      <w:pPr>
        <w:jc w:val="both"/>
        <w:rPr>
          <w:b/>
          <w:bCs/>
          <w:color w:val="FF0000"/>
        </w:rPr>
      </w:pPr>
    </w:p>
    <w:p w14:paraId="07748F3B" w14:textId="77777777" w:rsidR="00806DE2" w:rsidRDefault="00806DE2" w:rsidP="00806DE2">
      <w:pPr>
        <w:jc w:val="both"/>
        <w:rPr>
          <w:rFonts w:eastAsia="Verdana"/>
          <w:color w:val="000000"/>
        </w:rPr>
      </w:pPr>
      <w:r w:rsidRPr="001651EA">
        <w:rPr>
          <w:rFonts w:eastAsia="Verdana"/>
          <w:color w:val="000000"/>
        </w:rPr>
        <w:t>In accordance with the CARES Act, the requirement to take a required minimum distribution (</w:t>
      </w:r>
      <w:r>
        <w:rPr>
          <w:rFonts w:eastAsia="Verdana"/>
          <w:color w:val="000000"/>
        </w:rPr>
        <w:t xml:space="preserve">an </w:t>
      </w:r>
      <w:r w:rsidRPr="001651EA">
        <w:rPr>
          <w:rFonts w:eastAsia="Verdana"/>
          <w:color w:val="000000"/>
        </w:rPr>
        <w:t xml:space="preserve">“RMD”) for 2020 has been waived. If you </w:t>
      </w:r>
      <w:r>
        <w:rPr>
          <w:rFonts w:eastAsia="Verdana"/>
          <w:color w:val="000000"/>
        </w:rPr>
        <w:t xml:space="preserve">are receiving RMDs, your 2020 RMD will be automatically waived unless you choose to receive it. If you </w:t>
      </w:r>
      <w:r w:rsidRPr="001651EA">
        <w:rPr>
          <w:rFonts w:eastAsia="Verdana"/>
          <w:color w:val="000000"/>
        </w:rPr>
        <w:t xml:space="preserve">would like to receive a distribution of </w:t>
      </w:r>
      <w:r>
        <w:rPr>
          <w:rFonts w:eastAsia="Verdana"/>
          <w:color w:val="000000"/>
        </w:rPr>
        <w:t>your</w:t>
      </w:r>
      <w:r w:rsidRPr="001651EA">
        <w:rPr>
          <w:rFonts w:eastAsia="Verdana"/>
          <w:color w:val="000000"/>
        </w:rPr>
        <w:t xml:space="preserve"> 2020 RMD, </w:t>
      </w:r>
      <w:r>
        <w:rPr>
          <w:rFonts w:eastAsia="Verdana"/>
          <w:color w:val="000000"/>
        </w:rPr>
        <w:t xml:space="preserve">please </w:t>
      </w:r>
      <w:r w:rsidRPr="001651EA">
        <w:rPr>
          <w:rFonts w:eastAsia="Verdana"/>
          <w:color w:val="000000"/>
        </w:rPr>
        <w:t xml:space="preserve">contact </w:t>
      </w:r>
      <w:r>
        <w:rPr>
          <w:rFonts w:eastAsia="Verdana"/>
          <w:color w:val="000000"/>
        </w:rPr>
        <w:t xml:space="preserve">The Standard at 1-800-858-5420.  </w:t>
      </w:r>
    </w:p>
    <w:p w14:paraId="1DA76DBA" w14:textId="77777777" w:rsidR="00806DE2" w:rsidRPr="001651EA" w:rsidRDefault="00806DE2" w:rsidP="00806DE2">
      <w:pPr>
        <w:jc w:val="both"/>
        <w:rPr>
          <w:rFonts w:eastAsia="Verdana"/>
          <w:i/>
          <w:iCs/>
          <w:color w:val="000000"/>
        </w:rPr>
      </w:pPr>
    </w:p>
    <w:p w14:paraId="3B294140" w14:textId="77777777" w:rsidR="00806DE2" w:rsidRPr="001651EA" w:rsidRDefault="00806DE2" w:rsidP="00806DE2">
      <w:pPr>
        <w:jc w:val="both"/>
        <w:rPr>
          <w:rFonts w:eastAsia="Verdana"/>
          <w:b/>
          <w:bCs/>
          <w:color w:val="000000"/>
          <w:u w:val="single"/>
        </w:rPr>
      </w:pPr>
      <w:r w:rsidRPr="001651EA">
        <w:rPr>
          <w:rFonts w:eastAsia="Verdana"/>
          <w:b/>
          <w:bCs/>
          <w:color w:val="000000"/>
          <w:u w:val="single"/>
        </w:rPr>
        <w:t>New RMD Age for Participants Who Turn</w:t>
      </w:r>
      <w:r>
        <w:rPr>
          <w:rFonts w:eastAsia="Verdana"/>
          <w:b/>
          <w:bCs/>
          <w:color w:val="000000"/>
          <w:u w:val="single"/>
        </w:rPr>
        <w:t xml:space="preserve"> Age</w:t>
      </w:r>
      <w:r w:rsidRPr="001651EA">
        <w:rPr>
          <w:rFonts w:eastAsia="Verdana"/>
          <w:b/>
          <w:bCs/>
          <w:color w:val="000000"/>
          <w:u w:val="single"/>
        </w:rPr>
        <w:t xml:space="preserve"> 70½ after December 31, 2019 </w:t>
      </w:r>
    </w:p>
    <w:p w14:paraId="38B9156F" w14:textId="77777777" w:rsidR="00806DE2" w:rsidRPr="001651EA" w:rsidRDefault="00806DE2" w:rsidP="00806DE2">
      <w:pPr>
        <w:jc w:val="both"/>
        <w:rPr>
          <w:rFonts w:eastAsia="Verdana"/>
          <w:color w:val="000000"/>
        </w:rPr>
      </w:pPr>
    </w:p>
    <w:p w14:paraId="2F780D5B" w14:textId="77777777" w:rsidR="00806DE2" w:rsidRDefault="00806DE2" w:rsidP="00806DE2">
      <w:pPr>
        <w:jc w:val="both"/>
        <w:rPr>
          <w:rFonts w:eastAsia="Verdana"/>
          <w:color w:val="000000"/>
        </w:rPr>
      </w:pPr>
      <w:r w:rsidRPr="001651EA">
        <w:rPr>
          <w:rFonts w:eastAsia="Verdana"/>
          <w:color w:val="000000"/>
        </w:rPr>
        <w:t>In accordance with the SECURE Act, the date by which RMDs must begin</w:t>
      </w:r>
      <w:r>
        <w:rPr>
          <w:rFonts w:eastAsia="Verdana"/>
          <w:color w:val="000000"/>
        </w:rPr>
        <w:t xml:space="preserve"> has changed</w:t>
      </w:r>
      <w:r w:rsidRPr="001651EA">
        <w:rPr>
          <w:rFonts w:eastAsia="Verdana"/>
          <w:color w:val="000000"/>
        </w:rPr>
        <w:t xml:space="preserve"> to April 1 of the calendar year following the</w:t>
      </w:r>
      <w:r>
        <w:rPr>
          <w:rFonts w:eastAsia="Verdana"/>
          <w:color w:val="000000"/>
        </w:rPr>
        <w:t xml:space="preserve"> later of the</w:t>
      </w:r>
      <w:r w:rsidRPr="001651EA">
        <w:rPr>
          <w:rFonts w:eastAsia="Verdana"/>
          <w:color w:val="000000"/>
        </w:rPr>
        <w:t xml:space="preserve"> year in which you attain age 72 (an increase from </w:t>
      </w:r>
      <w:r>
        <w:rPr>
          <w:rFonts w:eastAsia="Verdana"/>
          <w:color w:val="000000"/>
        </w:rPr>
        <w:t xml:space="preserve">age </w:t>
      </w:r>
      <w:r w:rsidRPr="001651EA">
        <w:rPr>
          <w:rFonts w:eastAsia="Verdana"/>
          <w:color w:val="000000"/>
        </w:rPr>
        <w:t>70½) or</w:t>
      </w:r>
      <w:r>
        <w:rPr>
          <w:rFonts w:eastAsia="Verdana"/>
          <w:color w:val="000000"/>
        </w:rPr>
        <w:t xml:space="preserve"> </w:t>
      </w:r>
      <w:r w:rsidRPr="001651EA">
        <w:rPr>
          <w:rFonts w:eastAsia="Verdana"/>
          <w:color w:val="000000"/>
        </w:rPr>
        <w:t xml:space="preserve">the year that you retire. This new </w:t>
      </w:r>
      <w:r>
        <w:rPr>
          <w:rFonts w:eastAsia="Verdana"/>
          <w:color w:val="000000"/>
        </w:rPr>
        <w:t>rule</w:t>
      </w:r>
      <w:r w:rsidRPr="001651EA">
        <w:rPr>
          <w:rFonts w:eastAsia="Verdana"/>
          <w:color w:val="000000"/>
        </w:rPr>
        <w:t xml:space="preserve"> only applies to you if you were born on or after July 1, 1949.</w:t>
      </w:r>
      <w:r>
        <w:rPr>
          <w:rFonts w:eastAsia="Verdana"/>
          <w:color w:val="000000"/>
        </w:rPr>
        <w:t xml:space="preserve"> If you were born before July 1, 1949, the age 70½ rule still applies to you.  </w:t>
      </w:r>
    </w:p>
    <w:p w14:paraId="2BA52138" w14:textId="77777777" w:rsidR="00806DE2" w:rsidRDefault="00806DE2" w:rsidP="00806DE2">
      <w:pPr>
        <w:jc w:val="both"/>
        <w:rPr>
          <w:rFonts w:eastAsia="Verdana"/>
          <w:color w:val="000000"/>
        </w:rPr>
      </w:pPr>
    </w:p>
    <w:p w14:paraId="78F82DEB" w14:textId="77777777" w:rsidR="00806DE2" w:rsidRDefault="00806DE2" w:rsidP="00806DE2">
      <w:pPr>
        <w:jc w:val="both"/>
        <w:rPr>
          <w:rFonts w:eastAsia="Verdana"/>
          <w:color w:val="000000"/>
        </w:rPr>
      </w:pPr>
      <w:r w:rsidRPr="00977B10">
        <w:rPr>
          <w:rFonts w:eastAsia="Verdana"/>
          <w:i/>
          <w:iCs/>
        </w:rPr>
        <w:t xml:space="preserve">Example:  </w:t>
      </w:r>
      <w:r w:rsidRPr="00977B10">
        <w:rPr>
          <w:rFonts w:eastAsia="Verdana"/>
          <w:color w:val="000000"/>
        </w:rPr>
        <w:t xml:space="preserve">You are retired and your 70th birthday </w:t>
      </w:r>
      <w:r>
        <w:rPr>
          <w:rFonts w:eastAsia="Verdana"/>
          <w:color w:val="000000"/>
        </w:rPr>
        <w:t>is</w:t>
      </w:r>
      <w:r w:rsidRPr="00977B10">
        <w:rPr>
          <w:rFonts w:eastAsia="Verdana"/>
          <w:color w:val="000000"/>
        </w:rPr>
        <w:t xml:space="preserve"> July 1, 20</w:t>
      </w:r>
      <w:r>
        <w:rPr>
          <w:rFonts w:eastAsia="Verdana"/>
          <w:color w:val="000000"/>
        </w:rPr>
        <w:t>20.</w:t>
      </w:r>
      <w:r w:rsidRPr="00977B10">
        <w:rPr>
          <w:rFonts w:eastAsia="Verdana"/>
          <w:color w:val="000000"/>
        </w:rPr>
        <w:t xml:space="preserve"> You </w:t>
      </w:r>
      <w:r>
        <w:rPr>
          <w:rFonts w:eastAsia="Verdana"/>
          <w:color w:val="000000"/>
        </w:rPr>
        <w:t>were born on or after July 1, 1949</w:t>
      </w:r>
      <w:r w:rsidRPr="00977B10">
        <w:rPr>
          <w:rFonts w:eastAsia="Verdana"/>
          <w:color w:val="000000"/>
        </w:rPr>
        <w:t xml:space="preserve">, so you are not required to </w:t>
      </w:r>
      <w:r>
        <w:rPr>
          <w:rFonts w:eastAsia="Verdana"/>
          <w:color w:val="000000"/>
        </w:rPr>
        <w:t>begin</w:t>
      </w:r>
      <w:r w:rsidRPr="00977B10">
        <w:rPr>
          <w:rFonts w:eastAsia="Verdana"/>
          <w:color w:val="000000"/>
        </w:rPr>
        <w:t xml:space="preserve"> </w:t>
      </w:r>
      <w:r>
        <w:rPr>
          <w:rFonts w:eastAsia="Verdana"/>
          <w:color w:val="000000"/>
        </w:rPr>
        <w:t>RMDs</w:t>
      </w:r>
      <w:r w:rsidRPr="00977B10">
        <w:rPr>
          <w:rFonts w:eastAsia="Verdana"/>
          <w:color w:val="000000"/>
        </w:rPr>
        <w:t xml:space="preserve"> until you reach </w:t>
      </w:r>
      <w:r>
        <w:rPr>
          <w:rFonts w:eastAsia="Verdana"/>
          <w:color w:val="000000"/>
        </w:rPr>
        <w:t xml:space="preserve">age </w:t>
      </w:r>
      <w:r w:rsidRPr="00977B10">
        <w:rPr>
          <w:rFonts w:eastAsia="Verdana"/>
          <w:color w:val="000000"/>
        </w:rPr>
        <w:t>72. You</w:t>
      </w:r>
      <w:r>
        <w:rPr>
          <w:rFonts w:eastAsia="Verdana"/>
          <w:color w:val="000000"/>
        </w:rPr>
        <w:t xml:space="preserve">r </w:t>
      </w:r>
      <w:r w:rsidRPr="00977B10">
        <w:rPr>
          <w:rFonts w:eastAsia="Verdana"/>
          <w:color w:val="000000"/>
        </w:rPr>
        <w:t>72</w:t>
      </w:r>
      <w:r w:rsidRPr="00CA1BAA">
        <w:rPr>
          <w:rFonts w:eastAsia="Verdana"/>
          <w:color w:val="000000"/>
          <w:vertAlign w:val="superscript"/>
        </w:rPr>
        <w:t>nd</w:t>
      </w:r>
      <w:r>
        <w:rPr>
          <w:rFonts w:eastAsia="Verdana"/>
          <w:color w:val="000000"/>
        </w:rPr>
        <w:t xml:space="preserve"> birthday will be </w:t>
      </w:r>
      <w:r w:rsidRPr="00977B10">
        <w:rPr>
          <w:rFonts w:eastAsia="Verdana"/>
          <w:color w:val="000000"/>
        </w:rPr>
        <w:t>on July 1, 202</w:t>
      </w:r>
      <w:r>
        <w:rPr>
          <w:rFonts w:eastAsia="Verdana"/>
          <w:color w:val="000000"/>
        </w:rPr>
        <w:t>3</w:t>
      </w:r>
      <w:r w:rsidRPr="00977B10">
        <w:rPr>
          <w:rFonts w:eastAsia="Verdana"/>
          <w:color w:val="000000"/>
        </w:rPr>
        <w:t>. You must take your first RMD (for 202</w:t>
      </w:r>
      <w:r>
        <w:rPr>
          <w:rFonts w:eastAsia="Verdana"/>
          <w:color w:val="000000"/>
        </w:rPr>
        <w:t>3</w:t>
      </w:r>
      <w:r w:rsidRPr="00977B10">
        <w:rPr>
          <w:rFonts w:eastAsia="Verdana"/>
          <w:color w:val="000000"/>
        </w:rPr>
        <w:t>) by April 1, 202</w:t>
      </w:r>
      <w:r>
        <w:rPr>
          <w:rFonts w:eastAsia="Verdana"/>
          <w:color w:val="000000"/>
        </w:rPr>
        <w:t>4</w:t>
      </w:r>
      <w:r w:rsidRPr="00977B10">
        <w:rPr>
          <w:rFonts w:eastAsia="Verdana"/>
          <w:color w:val="000000"/>
        </w:rPr>
        <w:t xml:space="preserve">, with subsequent RMDs </w:t>
      </w:r>
      <w:r>
        <w:rPr>
          <w:rFonts w:eastAsia="Verdana"/>
          <w:color w:val="000000"/>
        </w:rPr>
        <w:t>by</w:t>
      </w:r>
      <w:r w:rsidRPr="00977B10">
        <w:rPr>
          <w:rFonts w:eastAsia="Verdana"/>
          <w:color w:val="000000"/>
        </w:rPr>
        <w:t xml:space="preserve"> December 31st annually thereafter.</w:t>
      </w:r>
      <w:r w:rsidRPr="001651EA">
        <w:rPr>
          <w:rFonts w:eastAsia="Verdana"/>
          <w:color w:val="000000"/>
        </w:rPr>
        <w:t xml:space="preserve"> </w:t>
      </w:r>
    </w:p>
    <w:p w14:paraId="640682A3" w14:textId="77777777" w:rsidR="00806DE2" w:rsidRDefault="00806DE2" w:rsidP="00806DE2">
      <w:pPr>
        <w:pStyle w:val="BodyText"/>
      </w:pPr>
    </w:p>
    <w:p w14:paraId="68CE8134" w14:textId="77777777" w:rsidR="00806DE2" w:rsidRDefault="00806DE2" w:rsidP="00806DE2">
      <w:pPr>
        <w:pStyle w:val="BodyText"/>
      </w:pPr>
    </w:p>
    <w:p w14:paraId="553F8780" w14:textId="77777777" w:rsidR="00806DE2" w:rsidRDefault="00806DE2" w:rsidP="00806DE2">
      <w:pPr>
        <w:jc w:val="center"/>
      </w:pPr>
      <w:r>
        <w:t xml:space="preserve">Michelle Chang, Administrator </w:t>
      </w:r>
      <w:hyperlink r:id="rId4" w:history="1">
        <w:r>
          <w:rPr>
            <w:rStyle w:val="Hyperlink"/>
          </w:rPr>
          <w:t>mcsupsiupd@sbcglobal.net</w:t>
        </w:r>
      </w:hyperlink>
    </w:p>
    <w:p w14:paraId="013E0AA7" w14:textId="77777777" w:rsidR="00806DE2" w:rsidRDefault="00806DE2" w:rsidP="00806DE2">
      <w:pPr>
        <w:jc w:val="center"/>
      </w:pPr>
      <w:r>
        <w:t xml:space="preserve">Patty Martin, MPP &amp; 401(k) Plans, Death Benefits </w:t>
      </w:r>
      <w:hyperlink r:id="rId5" w:history="1">
        <w:r w:rsidRPr="005E255C">
          <w:rPr>
            <w:rStyle w:val="Hyperlink"/>
          </w:rPr>
          <w:t>martinpatty59@sbcglobal.net</w:t>
        </w:r>
      </w:hyperlink>
      <w:r>
        <w:t xml:space="preserve">  </w:t>
      </w:r>
    </w:p>
    <w:p w14:paraId="442B5147" w14:textId="77777777" w:rsidR="00806DE2" w:rsidRDefault="00806DE2" w:rsidP="00806DE2">
      <w:pPr>
        <w:jc w:val="center"/>
      </w:pPr>
      <w:r>
        <w:t xml:space="preserve">Gina Jew, Claims </w:t>
      </w:r>
      <w:hyperlink r:id="rId6" w:history="1">
        <w:r w:rsidRPr="009679A6">
          <w:rPr>
            <w:rStyle w:val="Hyperlink"/>
          </w:rPr>
          <w:t>gina@marinersbenefits.org</w:t>
        </w:r>
      </w:hyperlink>
      <w:r>
        <w:t xml:space="preserve"> </w:t>
      </w:r>
    </w:p>
    <w:p w14:paraId="4CD9FBDE" w14:textId="77777777" w:rsidR="00806DE2" w:rsidRDefault="00806DE2" w:rsidP="00806DE2">
      <w:pPr>
        <w:jc w:val="center"/>
      </w:pPr>
      <w:r>
        <w:t xml:space="preserve">Michael </w:t>
      </w:r>
      <w:proofErr w:type="spellStart"/>
      <w:r>
        <w:t>Jacyna</w:t>
      </w:r>
      <w:proofErr w:type="spellEnd"/>
      <w:r>
        <w:t xml:space="preserve">, Eligibility </w:t>
      </w:r>
      <w:hyperlink r:id="rId7" w:history="1">
        <w:r>
          <w:rPr>
            <w:rStyle w:val="Hyperlink"/>
          </w:rPr>
          <w:t>mjacyna67@sbcglobal.net</w:t>
        </w:r>
      </w:hyperlink>
    </w:p>
    <w:p w14:paraId="61A0483E" w14:textId="77777777" w:rsidR="00806DE2" w:rsidRDefault="00806DE2" w:rsidP="00806DE2">
      <w:pPr>
        <w:jc w:val="center"/>
      </w:pPr>
      <w:r>
        <w:t>Training Representative Berit Eriksson 206-551-1870 berittrainrep@sbcglobal.net</w:t>
      </w:r>
    </w:p>
    <w:p w14:paraId="5D004F22" w14:textId="77777777" w:rsidR="00806DE2" w:rsidRDefault="00806DE2" w:rsidP="00806DE2">
      <w:pPr>
        <w:jc w:val="center"/>
      </w:pPr>
      <w:r>
        <w:t>SUP Welfare Plan 730 Harrison Street, #415 San Francisco, CA 94107</w:t>
      </w:r>
    </w:p>
    <w:p w14:paraId="6FE8B8AB" w14:textId="77777777" w:rsidR="00806DE2" w:rsidRDefault="00806DE2" w:rsidP="00806DE2">
      <w:pPr>
        <w:jc w:val="center"/>
      </w:pPr>
      <w:r>
        <w:t>Phone Numbers: 415-778-5490 or 1-800-796-8003 Fax: 415-778-5495</w:t>
      </w:r>
    </w:p>
    <w:p w14:paraId="4E0178D9" w14:textId="77777777" w:rsidR="00806DE2" w:rsidRDefault="00806DE2" w:rsidP="00806DE2">
      <w:pPr>
        <w:jc w:val="center"/>
      </w:pPr>
      <w:r>
        <w:t>SIU-PD Pension 415-764-</w:t>
      </w:r>
      <w:proofErr w:type="gramStart"/>
      <w:r>
        <w:t>4987  SIU</w:t>
      </w:r>
      <w:proofErr w:type="gramEnd"/>
      <w:r>
        <w:t xml:space="preserve">-PD Supplemental Benefits 415-764-4991 </w:t>
      </w:r>
    </w:p>
    <w:p w14:paraId="2985F912" w14:textId="77777777" w:rsidR="00806DE2" w:rsidRDefault="00806DE2" w:rsidP="00806DE2">
      <w:pPr>
        <w:jc w:val="center"/>
      </w:pPr>
      <w:r>
        <w:t>Seafarers Medical Center 415-392-3611</w:t>
      </w:r>
    </w:p>
    <w:p w14:paraId="13B0F205" w14:textId="77777777" w:rsidR="0010273C" w:rsidRDefault="0010273C"/>
    <w:sectPr w:rsidR="001027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E2"/>
    <w:rsid w:val="0010273C"/>
    <w:rsid w:val="001468F5"/>
    <w:rsid w:val="00534FF5"/>
    <w:rsid w:val="008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373"/>
  <w15:chartTrackingRefBased/>
  <w15:docId w15:val="{58E9E848-449D-4579-9A9C-E1C770E0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6DE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806DE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06D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806D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jacyna67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a@marinersbenefits.org" TargetMode="External"/><Relationship Id="rId5" Type="http://schemas.openxmlformats.org/officeDocument/2006/relationships/hyperlink" Target="mailto:martinpatty59@sbcglobal.net" TargetMode="External"/><Relationship Id="rId4" Type="http://schemas.openxmlformats.org/officeDocument/2006/relationships/hyperlink" Target="mailto:mcsupsiupd@sbcglobal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Dave Connolly</cp:lastModifiedBy>
  <cp:revision>2</cp:revision>
  <cp:lastPrinted>2020-09-18T18:18:00Z</cp:lastPrinted>
  <dcterms:created xsi:type="dcterms:W3CDTF">2020-09-18T18:20:00Z</dcterms:created>
  <dcterms:modified xsi:type="dcterms:W3CDTF">2020-09-18T18:20:00Z</dcterms:modified>
</cp:coreProperties>
</file>